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CEFA" w14:textId="21ED10CB" w:rsidR="001E6081" w:rsidRDefault="001E6081" w:rsidP="001E6081">
      <w:pPr>
        <w:jc w:val="center"/>
        <w:rPr>
          <w:b/>
          <w:bCs/>
        </w:rPr>
      </w:pPr>
      <w:r>
        <w:rPr>
          <w:b/>
          <w:bCs/>
        </w:rPr>
        <w:t xml:space="preserve">ANEXO V - </w:t>
      </w:r>
      <w:r w:rsidRPr="001E6081">
        <w:rPr>
          <w:b/>
          <w:bCs/>
        </w:rPr>
        <w:t>SUCATA DE RECICLÁVEIS</w:t>
      </w:r>
    </w:p>
    <w:p w14:paraId="0A875765" w14:textId="77777777" w:rsidR="00DD1F25" w:rsidRPr="00B06FEC" w:rsidRDefault="00DD1F25" w:rsidP="00D20DCF">
      <w:pPr>
        <w:jc w:val="both"/>
        <w:rPr>
          <w:b/>
          <w:bCs/>
        </w:rPr>
      </w:pPr>
    </w:p>
    <w:p w14:paraId="2053FE99" w14:textId="479722DE" w:rsidR="007F0B1A" w:rsidRPr="00B06FEC" w:rsidRDefault="0045193F" w:rsidP="00D20DC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SUCATA DE </w:t>
      </w:r>
      <w:r w:rsidR="00560FB7">
        <w:rPr>
          <w:b/>
          <w:bCs/>
        </w:rPr>
        <w:t>RECICLÁVEIS</w:t>
      </w:r>
    </w:p>
    <w:p w14:paraId="00332E7B" w14:textId="77777777" w:rsidR="007F0B1A" w:rsidRPr="00476A10" w:rsidRDefault="007F0B1A" w:rsidP="00D20DCF">
      <w:pPr>
        <w:pStyle w:val="PargrafodaLista"/>
        <w:jc w:val="both"/>
      </w:pPr>
    </w:p>
    <w:p w14:paraId="6B14B323" w14:textId="77777777" w:rsidR="007F0B1A" w:rsidRDefault="007F0B1A" w:rsidP="00D20DCF">
      <w:pPr>
        <w:pStyle w:val="PargrafodaLista"/>
        <w:numPr>
          <w:ilvl w:val="0"/>
          <w:numId w:val="4"/>
        </w:numPr>
        <w:jc w:val="both"/>
      </w:pPr>
      <w:r w:rsidRPr="00B06FEC">
        <w:rPr>
          <w:b/>
          <w:bCs/>
        </w:rPr>
        <w:t>DESCRIÇÃO DO MATERIAL</w:t>
      </w:r>
      <w:r>
        <w:t>:</w:t>
      </w:r>
    </w:p>
    <w:p w14:paraId="0E71D9DD" w14:textId="6078B4E6" w:rsidR="007F0B1A" w:rsidRPr="008F48AF" w:rsidRDefault="00AC3013" w:rsidP="00D20DCF">
      <w:pPr>
        <w:pStyle w:val="PargrafodaLista"/>
        <w:jc w:val="both"/>
      </w:pPr>
      <w:r w:rsidRPr="00AC3013">
        <w:t xml:space="preserve">Mix - Papel, </w:t>
      </w:r>
      <w:r>
        <w:t>papelão, p</w:t>
      </w:r>
      <w:r w:rsidRPr="00AC3013">
        <w:t>lástico</w:t>
      </w:r>
      <w:r>
        <w:t xml:space="preserve"> </w:t>
      </w:r>
      <w:r w:rsidR="00560FB7">
        <w:t>e demais resíduos passíveis de reciclagem</w:t>
      </w:r>
      <w:r w:rsidR="0045193F">
        <w:t>.</w:t>
      </w:r>
    </w:p>
    <w:p w14:paraId="2571D9B2" w14:textId="77777777" w:rsidR="00B06FEC" w:rsidRDefault="00B06FEC" w:rsidP="00D20DCF">
      <w:pPr>
        <w:pStyle w:val="PargrafodaLista"/>
        <w:jc w:val="both"/>
      </w:pPr>
    </w:p>
    <w:p w14:paraId="132B3B7D" w14:textId="77777777" w:rsidR="007F0B1A" w:rsidRPr="00B06FEC" w:rsidRDefault="007F0B1A" w:rsidP="00D20DCF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B06FEC">
        <w:rPr>
          <w:b/>
          <w:bCs/>
        </w:rPr>
        <w:t xml:space="preserve">EXIGENCIAS TÉCNICAS: </w:t>
      </w:r>
    </w:p>
    <w:p w14:paraId="27E5CA52" w14:textId="2E0B7E86" w:rsidR="007F0B1A" w:rsidRPr="00476A10" w:rsidRDefault="00D20DCF" w:rsidP="00D20DCF">
      <w:pPr>
        <w:numPr>
          <w:ilvl w:val="0"/>
          <w:numId w:val="6"/>
        </w:numPr>
        <w:jc w:val="both"/>
      </w:pPr>
      <w:r>
        <w:t>Para a</w:t>
      </w:r>
      <w:r w:rsidR="007F0B1A" w:rsidRPr="00476A10">
        <w:t>utorização da coleta e destinação final, o prestador de serviço deverá apresentar os seguintes documentos:</w:t>
      </w:r>
    </w:p>
    <w:p w14:paraId="358F7FEF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Alvará de Funcionamento das empresas receptoras dos resíduos;</w:t>
      </w:r>
    </w:p>
    <w:p w14:paraId="5D2BCCFD" w14:textId="5FEC7A72" w:rsidR="007F0B1A" w:rsidRPr="00476A10" w:rsidRDefault="00C9480F" w:rsidP="00D20DCF">
      <w:pPr>
        <w:numPr>
          <w:ilvl w:val="0"/>
          <w:numId w:val="9"/>
        </w:numPr>
        <w:jc w:val="both"/>
      </w:pPr>
      <w:r>
        <w:t>Cadastro técnico Federal – CTF e demais licenças aplicáveis emitidas</w:t>
      </w:r>
      <w:r w:rsidR="007F0B1A" w:rsidRPr="00476A10">
        <w:t xml:space="preserve"> pelo IBAMA para a unidade de destinação e/ou reciclagem de resíduos;</w:t>
      </w:r>
    </w:p>
    <w:p w14:paraId="7463E597" w14:textId="25085C71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 xml:space="preserve">Licença para retirada e transporte de resíduos expedidos </w:t>
      </w:r>
      <w:proofErr w:type="gramStart"/>
      <w:r w:rsidRPr="00476A10">
        <w:t>pel</w:t>
      </w:r>
      <w:r w:rsidR="00B16A3A">
        <w:t>o</w:t>
      </w:r>
      <w:r w:rsidRPr="00476A10">
        <w:t xml:space="preserve"> </w:t>
      </w:r>
      <w:r w:rsidR="00B16A3A">
        <w:t xml:space="preserve"> IBAMA</w:t>
      </w:r>
      <w:proofErr w:type="gramEnd"/>
      <w:r w:rsidR="00B16A3A">
        <w:t xml:space="preserve"> </w:t>
      </w:r>
      <w:r w:rsidR="00B16A3A" w:rsidRPr="008905AF">
        <w:t>quando em âmbito nacional/interestadual</w:t>
      </w:r>
      <w:r w:rsidR="00B16A3A">
        <w:t xml:space="preserve"> ou pelo respectivo órgão ambiental estadual ou municipal competente</w:t>
      </w:r>
      <w:r w:rsidRPr="00476A10">
        <w:t>;</w:t>
      </w:r>
    </w:p>
    <w:p w14:paraId="376BD056" w14:textId="1EB13A8E" w:rsidR="007F0B1A" w:rsidRDefault="007F0B1A" w:rsidP="00D20DCF">
      <w:pPr>
        <w:numPr>
          <w:ilvl w:val="0"/>
          <w:numId w:val="9"/>
        </w:numPr>
        <w:jc w:val="both"/>
      </w:pPr>
      <w:r w:rsidRPr="00476A10">
        <w:t>Licença de Operação</w:t>
      </w:r>
      <w:r w:rsidR="00B16A3A" w:rsidRPr="00B16A3A">
        <w:t xml:space="preserve"> </w:t>
      </w:r>
      <w:r w:rsidR="00B16A3A" w:rsidRPr="00476A10">
        <w:t>ou dispensa de licença expedida pela CETESB</w:t>
      </w:r>
      <w:r w:rsidR="00B16A3A">
        <w:t xml:space="preserve"> ou pelo órgão ambiental competente do município ou estado onde se localiza </w:t>
      </w:r>
      <w:r w:rsidR="00B16A3A" w:rsidRPr="00476A10">
        <w:t>o empreendimento de destino final dos resíduos</w:t>
      </w:r>
      <w:r w:rsidR="00D20DCF">
        <w:t>;</w:t>
      </w:r>
    </w:p>
    <w:p w14:paraId="3E243E19" w14:textId="7EE02058" w:rsidR="007F0B1A" w:rsidRPr="00476A10" w:rsidRDefault="007F0B1A" w:rsidP="00D20DCF">
      <w:pPr>
        <w:pStyle w:val="PargrafodaLista"/>
        <w:numPr>
          <w:ilvl w:val="0"/>
          <w:numId w:val="9"/>
        </w:numPr>
        <w:jc w:val="both"/>
      </w:pPr>
      <w:r w:rsidRPr="0056005E">
        <w:t>Documentação do veículo de coleta e habilitação dos motoristas envolvidos</w:t>
      </w:r>
      <w:r w:rsidR="00D20DCF">
        <w:t>;</w:t>
      </w:r>
    </w:p>
    <w:p w14:paraId="0F6F0A2B" w14:textId="4C7B17DE" w:rsidR="007F0B1A" w:rsidRDefault="007F0B1A" w:rsidP="00D20DCF">
      <w:pPr>
        <w:numPr>
          <w:ilvl w:val="0"/>
          <w:numId w:val="9"/>
        </w:numPr>
        <w:jc w:val="both"/>
      </w:pPr>
      <w:r w:rsidRPr="00476A10">
        <w:t>No caso de subcontratação, cópia do Contrato de Prestação de Serviço, com firma reconhecida</w:t>
      </w:r>
      <w:r w:rsidR="00D20DCF">
        <w:t>;</w:t>
      </w:r>
    </w:p>
    <w:p w14:paraId="2FC42EDA" w14:textId="6BF3622C" w:rsidR="00B06FEC" w:rsidRPr="00476A10" w:rsidRDefault="00B06FEC" w:rsidP="00D20DCF">
      <w:pPr>
        <w:pStyle w:val="PargrafodaLista"/>
        <w:numPr>
          <w:ilvl w:val="0"/>
          <w:numId w:val="9"/>
        </w:numPr>
        <w:jc w:val="both"/>
      </w:pPr>
      <w:r>
        <w:t xml:space="preserve">Deverão ser seguidos todas as demais exigências </w:t>
      </w:r>
      <w:r w:rsidRPr="00476A10">
        <w:t>disponíveis no </w:t>
      </w:r>
      <w:r w:rsidRPr="00B06FEC">
        <w:t>Guia de Gestão Ambiental (IB/GUA/SMA-0001-02) </w:t>
      </w:r>
      <w:r w:rsidRPr="00476A10">
        <w:t>da Fundação Butantan.</w:t>
      </w:r>
    </w:p>
    <w:p w14:paraId="7B8EA57B" w14:textId="0A293F46" w:rsidR="00D20DCF" w:rsidRDefault="00D20DCF" w:rsidP="00D20DCF">
      <w:pPr>
        <w:numPr>
          <w:ilvl w:val="0"/>
          <w:numId w:val="6"/>
        </w:numPr>
        <w:jc w:val="both"/>
      </w:pPr>
      <w:r>
        <w:t>Todos os documentos enviados serão avaliados pela Gestão de Meio Ambiente da Fundação Butantan, que ficará responsável pela liberação dos serviços.</w:t>
      </w:r>
    </w:p>
    <w:p w14:paraId="0509FF4F" w14:textId="77777777" w:rsidR="00D20DCF" w:rsidRDefault="00D20DCF" w:rsidP="00D20DCF">
      <w:pPr>
        <w:jc w:val="both"/>
      </w:pPr>
    </w:p>
    <w:p w14:paraId="73766900" w14:textId="1A74E9C6" w:rsidR="007F0B1A" w:rsidRPr="00B06FEC" w:rsidRDefault="007F0B1A" w:rsidP="00D20DCF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B06FEC">
        <w:rPr>
          <w:b/>
          <w:bCs/>
        </w:rPr>
        <w:t>EXIGÊNCIAS OPERACIONAIS:</w:t>
      </w:r>
    </w:p>
    <w:p w14:paraId="4BF6E518" w14:textId="37C019DE" w:rsidR="00B06FEC" w:rsidRDefault="0045193F" w:rsidP="00D20DCF">
      <w:pPr>
        <w:numPr>
          <w:ilvl w:val="0"/>
          <w:numId w:val="6"/>
        </w:numPr>
        <w:jc w:val="both"/>
      </w:pPr>
      <w:r>
        <w:t>O serviço deverá ser realizado em duas unidades do Instituto Butantan, conforme abaixo</w:t>
      </w:r>
      <w:r w:rsidR="00B06FEC">
        <w:t xml:space="preserve">: </w:t>
      </w:r>
    </w:p>
    <w:p w14:paraId="45833F3D" w14:textId="0AA6611D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>Instituto Butantan</w:t>
      </w:r>
      <w:r w:rsidR="001863EB">
        <w:t>:</w:t>
      </w:r>
      <w:r>
        <w:t xml:space="preserve"> Av. Vital Brasil, 1500 - Butantã, São Paulo - SP, 05503-900.</w:t>
      </w:r>
    </w:p>
    <w:p w14:paraId="30857DE1" w14:textId="0C3AEF31" w:rsidR="00B06FEC" w:rsidRDefault="007F0B1A" w:rsidP="00D20DCF">
      <w:pPr>
        <w:numPr>
          <w:ilvl w:val="0"/>
          <w:numId w:val="6"/>
        </w:numPr>
        <w:jc w:val="both"/>
      </w:pPr>
      <w:r>
        <w:t xml:space="preserve">Acondicionamento: </w:t>
      </w:r>
    </w:p>
    <w:p w14:paraId="237AE247" w14:textId="41D18270" w:rsidR="007F0B1A" w:rsidRDefault="00D20DCF" w:rsidP="00D20DCF">
      <w:pPr>
        <w:numPr>
          <w:ilvl w:val="1"/>
          <w:numId w:val="6"/>
        </w:numPr>
        <w:jc w:val="both"/>
      </w:pPr>
      <w:r>
        <w:lastRenderedPageBreak/>
        <w:t xml:space="preserve">O material </w:t>
      </w:r>
      <w:r w:rsidR="00560FB7">
        <w:t xml:space="preserve">poderá ser acondicionado em caçambas estacionárias, big bags homologados para resíduos não perigosos, caixas ou à granel em pallets </w:t>
      </w:r>
      <w:proofErr w:type="spellStart"/>
      <w:r w:rsidR="00560FB7">
        <w:t>estrechados</w:t>
      </w:r>
      <w:proofErr w:type="spellEnd"/>
      <w:r w:rsidR="0045193F">
        <w:t>.</w:t>
      </w:r>
    </w:p>
    <w:p w14:paraId="3149132D" w14:textId="0C9DB694" w:rsidR="00DD1F25" w:rsidRDefault="00DD1F25" w:rsidP="00D20DCF">
      <w:pPr>
        <w:numPr>
          <w:ilvl w:val="1"/>
          <w:numId w:val="6"/>
        </w:numPr>
        <w:jc w:val="both"/>
      </w:pPr>
      <w:r>
        <w:t xml:space="preserve">O arrematante deverá fornecer </w:t>
      </w:r>
      <w:r w:rsidR="0045193F">
        <w:t>as caçambas</w:t>
      </w:r>
      <w:r w:rsidR="00560FB7">
        <w:t xml:space="preserve"> e demais tipos de acondicionamentos necessários</w:t>
      </w:r>
      <w:r w:rsidR="0045193F">
        <w:t xml:space="preserve">, </w:t>
      </w:r>
      <w:r w:rsidR="0045193F" w:rsidRPr="0045193F">
        <w:t xml:space="preserve">aparelhamento </w:t>
      </w:r>
      <w:r w:rsidR="0045193F">
        <w:t>e</w:t>
      </w:r>
      <w:r w:rsidR="00D20DCF">
        <w:t xml:space="preserve"> </w:t>
      </w:r>
      <w:r>
        <w:t>equipe operacional para realização da atividade de acondicionamento</w:t>
      </w:r>
      <w:r w:rsidR="00D20DCF">
        <w:t xml:space="preserve"> </w:t>
      </w:r>
      <w:r w:rsidR="0045193F">
        <w:t>d</w:t>
      </w:r>
      <w:r w:rsidR="00560FB7">
        <w:t>os recicláveis</w:t>
      </w:r>
      <w:r w:rsidR="00D20DCF">
        <w:t>.</w:t>
      </w:r>
    </w:p>
    <w:p w14:paraId="5043FEC0" w14:textId="453B1FF9" w:rsidR="00DD1F25" w:rsidRDefault="00DD1F25" w:rsidP="00D20DCF">
      <w:pPr>
        <w:numPr>
          <w:ilvl w:val="1"/>
          <w:numId w:val="6"/>
        </w:numPr>
        <w:jc w:val="both"/>
      </w:pPr>
      <w:r>
        <w:t>O arrematante deverá fornece</w:t>
      </w:r>
      <w:r w:rsidR="00241D44">
        <w:t>r</w:t>
      </w:r>
      <w:r>
        <w:t xml:space="preserve"> todo o material necessário para atividade em atendimento aos itens de segurança do trabalho e exigências técnicas da atividade</w:t>
      </w:r>
      <w:r w:rsidR="00D20DCF">
        <w:t>.</w:t>
      </w:r>
    </w:p>
    <w:p w14:paraId="47A2E6E3" w14:textId="690C78BF" w:rsidR="007F0B1A" w:rsidRDefault="007F0B1A" w:rsidP="00D20DCF">
      <w:pPr>
        <w:numPr>
          <w:ilvl w:val="0"/>
          <w:numId w:val="6"/>
        </w:numPr>
        <w:jc w:val="both"/>
      </w:pPr>
      <w:r>
        <w:t xml:space="preserve">Coleta e Transporte externo: </w:t>
      </w:r>
    </w:p>
    <w:p w14:paraId="2FDFE039" w14:textId="03020FDF" w:rsidR="007F0B1A" w:rsidRDefault="007F0B1A" w:rsidP="00D20DCF">
      <w:pPr>
        <w:pStyle w:val="PargrafodaLista"/>
        <w:numPr>
          <w:ilvl w:val="1"/>
          <w:numId w:val="6"/>
        </w:numPr>
        <w:jc w:val="both"/>
      </w:pPr>
      <w:r>
        <w:t xml:space="preserve">As coletas externas serão realizadas somente mediante agendamento prévio com a Fundação Butantan, de segunda à sexta das 8h às 16h. </w:t>
      </w:r>
    </w:p>
    <w:p w14:paraId="6A1901E3" w14:textId="77777777" w:rsidR="00E02571" w:rsidRDefault="00E02571" w:rsidP="00D20DCF">
      <w:pPr>
        <w:pStyle w:val="PargrafodaLista"/>
        <w:numPr>
          <w:ilvl w:val="1"/>
          <w:numId w:val="6"/>
        </w:numPr>
        <w:jc w:val="both"/>
      </w:pPr>
      <w:r>
        <w:t>O veículo deve ser pesado na balança rodoviária da CONTRATANTE no momento da entrada e saída, sendo este peso para fins de referência para emissão do Certificado de Destinação Final.</w:t>
      </w:r>
    </w:p>
    <w:p w14:paraId="772590AE" w14:textId="77777777" w:rsidR="006F7EAC" w:rsidRDefault="006F7EAC" w:rsidP="006F7EAC">
      <w:pPr>
        <w:pStyle w:val="PargrafodaLista"/>
        <w:numPr>
          <w:ilvl w:val="1"/>
          <w:numId w:val="6"/>
        </w:numPr>
        <w:jc w:val="both"/>
      </w:pPr>
      <w:r>
        <w:t xml:space="preserve">Os </w:t>
      </w:r>
      <w:proofErr w:type="spellStart"/>
      <w:r>
        <w:t>MTRs</w:t>
      </w:r>
      <w:proofErr w:type="spellEnd"/>
      <w:r>
        <w:t xml:space="preserve"> (Manifestos de Transporte de Resíduos) serão emitidos pela Fundação Butantan, enquanto os certificados deverão ser expedidos pela empresa responsável pelo destino final dos resíduos, caso não seja possível pelo SIGOR/ SINIR. </w:t>
      </w:r>
    </w:p>
    <w:p w14:paraId="1B82FD7A" w14:textId="77777777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>A empresa responsável pela coleta deverá possuir veículos, aparelhamento e pessoal técnico para realizar os acondicionamentos dos resíduos, coletas e transporte ao destino final.</w:t>
      </w:r>
    </w:p>
    <w:p w14:paraId="3166F8CE" w14:textId="39AA2E4A" w:rsidR="007F0B1A" w:rsidRDefault="007F0B1A" w:rsidP="00D20DCF">
      <w:pPr>
        <w:numPr>
          <w:ilvl w:val="0"/>
          <w:numId w:val="6"/>
        </w:numPr>
        <w:jc w:val="both"/>
      </w:pPr>
      <w:r>
        <w:t>Tratamento/ destruição:</w:t>
      </w:r>
    </w:p>
    <w:p w14:paraId="3E619B2A" w14:textId="34FB1777" w:rsidR="00B06FEC" w:rsidRDefault="00B06FEC" w:rsidP="00D20DCF">
      <w:pPr>
        <w:numPr>
          <w:ilvl w:val="1"/>
          <w:numId w:val="6"/>
        </w:numPr>
        <w:jc w:val="both"/>
      </w:pPr>
      <w:r>
        <w:t>Necessita comprovação do serviço de</w:t>
      </w:r>
      <w:r w:rsidR="0045193F">
        <w:t xml:space="preserve"> destinação final</w:t>
      </w:r>
      <w:r>
        <w:t xml:space="preserve">, por meio da emissão de um </w:t>
      </w:r>
      <w:r w:rsidRPr="00476A10">
        <w:t>relatório detalhado</w:t>
      </w:r>
      <w:r>
        <w:t xml:space="preserve">, contendo evidências fotográficas e </w:t>
      </w:r>
      <w:r w:rsidRPr="00476A10">
        <w:t xml:space="preserve">dados </w:t>
      </w:r>
      <w:r>
        <w:t xml:space="preserve">referente à </w:t>
      </w:r>
      <w:r w:rsidR="0017595D">
        <w:t>destinação</w:t>
      </w:r>
      <w:r w:rsidRPr="00476A10">
        <w:t xml:space="preserve"> d</w:t>
      </w:r>
      <w:r w:rsidR="00A0754A">
        <w:t>os recicláveis</w:t>
      </w:r>
      <w:r w:rsidRPr="00476A10">
        <w:t>.</w:t>
      </w:r>
    </w:p>
    <w:p w14:paraId="76D95FB8" w14:textId="77777777" w:rsidR="00B06FEC" w:rsidRPr="00476A10" w:rsidRDefault="00B06FEC" w:rsidP="00D20DCF">
      <w:pPr>
        <w:pStyle w:val="PargrafodaLista"/>
        <w:numPr>
          <w:ilvl w:val="1"/>
          <w:numId w:val="6"/>
        </w:numPr>
        <w:jc w:val="both"/>
      </w:pPr>
      <w:r w:rsidRPr="00476A10">
        <w:t>O prestador de serviço estará sujeito a visita técnica ou acompanhamento pela Gestão de Meio Ambiente (GMA) ou outro funcionário da Fundação Butantan durante a destinação.</w:t>
      </w:r>
    </w:p>
    <w:p w14:paraId="625EC5A7" w14:textId="587D8FF4" w:rsidR="007F0B1A" w:rsidRDefault="007F0B1A" w:rsidP="00D20DCF">
      <w:pPr>
        <w:numPr>
          <w:ilvl w:val="0"/>
          <w:numId w:val="6"/>
        </w:numPr>
        <w:jc w:val="both"/>
      </w:pPr>
      <w:r>
        <w:t>Destinação final:</w:t>
      </w:r>
    </w:p>
    <w:p w14:paraId="35FB47DD" w14:textId="27A6EF7C" w:rsidR="00B06FEC" w:rsidRDefault="0045193F" w:rsidP="00D20DCF">
      <w:pPr>
        <w:pStyle w:val="PargrafodaLista"/>
        <w:numPr>
          <w:ilvl w:val="1"/>
          <w:numId w:val="6"/>
        </w:numPr>
        <w:jc w:val="both"/>
      </w:pPr>
      <w:r>
        <w:t>A</w:t>
      </w:r>
      <w:r w:rsidR="00D20DCF">
        <w:t xml:space="preserve"> disposição final deve</w:t>
      </w:r>
      <w:r w:rsidR="00B06FEC">
        <w:t xml:space="preserve"> respeitar </w:t>
      </w:r>
      <w:r w:rsidR="00E02571">
        <w:t>as destinações estabelecidas pela</w:t>
      </w:r>
      <w:r w:rsidR="00B06FEC">
        <w:t xml:space="preserve"> PNRS n°12.305/2010, devendo ser destinado de maneira adequada de acordo com as possibilidades disponíveis.</w:t>
      </w:r>
    </w:p>
    <w:p w14:paraId="6C86FE9C" w14:textId="2A07E3D2" w:rsidR="00E02571" w:rsidRPr="00E02571" w:rsidRDefault="00E02571" w:rsidP="00D20DCF">
      <w:pPr>
        <w:pStyle w:val="PargrafodaLista"/>
        <w:numPr>
          <w:ilvl w:val="1"/>
          <w:numId w:val="6"/>
        </w:numPr>
        <w:jc w:val="both"/>
      </w:pPr>
      <w:r w:rsidRPr="00E02571">
        <w:t>A destinação final deverá estar de acordo com a Licença de Operação emitida durante a avaliação.</w:t>
      </w:r>
    </w:p>
    <w:p w14:paraId="4CE98760" w14:textId="188D47DD" w:rsidR="00B06FEC" w:rsidRDefault="00E02571" w:rsidP="00D20DCF">
      <w:pPr>
        <w:numPr>
          <w:ilvl w:val="0"/>
          <w:numId w:val="6"/>
        </w:numPr>
        <w:jc w:val="both"/>
      </w:pPr>
      <w:r>
        <w:t>Certificado de destinação</w:t>
      </w:r>
    </w:p>
    <w:p w14:paraId="448C99B2" w14:textId="3BA2DCFF" w:rsidR="00D20DCF" w:rsidRDefault="00D20DCF" w:rsidP="00B16A3A">
      <w:pPr>
        <w:numPr>
          <w:ilvl w:val="1"/>
          <w:numId w:val="6"/>
        </w:numPr>
        <w:jc w:val="both"/>
      </w:pPr>
      <w:r>
        <w:lastRenderedPageBreak/>
        <w:t xml:space="preserve">O destino final deverá </w:t>
      </w:r>
      <w:r w:rsidR="00B16A3A">
        <w:t xml:space="preserve">emitir o Certificado de destinação final, pelo SIGOR para o estado de São Paulo e SINIR quando for destinação interestadual. </w:t>
      </w:r>
    </w:p>
    <w:p w14:paraId="25C46A51" w14:textId="532A9551" w:rsidR="00D20DCF" w:rsidRDefault="00D20DCF" w:rsidP="00D20DCF">
      <w:pPr>
        <w:numPr>
          <w:ilvl w:val="1"/>
          <w:numId w:val="6"/>
        </w:numPr>
        <w:jc w:val="both"/>
      </w:pPr>
      <w:r>
        <w:t xml:space="preserve">No recebimento dos </w:t>
      </w:r>
      <w:proofErr w:type="spellStart"/>
      <w:r>
        <w:t>MTRs</w:t>
      </w:r>
      <w:proofErr w:type="spellEnd"/>
      <w:r>
        <w:t xml:space="preserve"> no </w:t>
      </w:r>
      <w:r w:rsidR="00B16A3A">
        <w:t>sistema</w:t>
      </w:r>
      <w:r>
        <w:t>, deverá constar a pesagem interna do Instituto Butantan para emissão do certificado de destinação.</w:t>
      </w:r>
    </w:p>
    <w:p w14:paraId="3120BD3A" w14:textId="77777777" w:rsidR="00DD1F25" w:rsidRPr="00E02571" w:rsidRDefault="00DD1F25" w:rsidP="005D6542">
      <w:pPr>
        <w:ind w:left="1080"/>
        <w:rPr>
          <w:color w:val="EE0000"/>
        </w:rPr>
      </w:pPr>
    </w:p>
    <w:sectPr w:rsidR="00DD1F25" w:rsidRPr="00E02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FBC"/>
    <w:multiLevelType w:val="multilevel"/>
    <w:tmpl w:val="59043FE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2525A"/>
    <w:multiLevelType w:val="hybridMultilevel"/>
    <w:tmpl w:val="F78681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B701A"/>
    <w:multiLevelType w:val="hybridMultilevel"/>
    <w:tmpl w:val="970AF58E"/>
    <w:lvl w:ilvl="0" w:tplc="F0FCABD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7031A6"/>
    <w:multiLevelType w:val="multilevel"/>
    <w:tmpl w:val="17C8C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8C82198"/>
    <w:multiLevelType w:val="hybridMultilevel"/>
    <w:tmpl w:val="FB0A4B82"/>
    <w:lvl w:ilvl="0" w:tplc="19202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40B02"/>
    <w:multiLevelType w:val="multilevel"/>
    <w:tmpl w:val="F596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F03F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A807677"/>
    <w:multiLevelType w:val="multilevel"/>
    <w:tmpl w:val="E4D2E3EA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076C8"/>
    <w:multiLevelType w:val="multilevel"/>
    <w:tmpl w:val="7276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1176E"/>
    <w:multiLevelType w:val="multilevel"/>
    <w:tmpl w:val="176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089781">
    <w:abstractNumId w:val="9"/>
  </w:num>
  <w:num w:numId="2" w16cid:durableId="709837958">
    <w:abstractNumId w:val="1"/>
  </w:num>
  <w:num w:numId="3" w16cid:durableId="845436403">
    <w:abstractNumId w:val="4"/>
  </w:num>
  <w:num w:numId="4" w16cid:durableId="415127084">
    <w:abstractNumId w:val="2"/>
  </w:num>
  <w:num w:numId="5" w16cid:durableId="2129929650">
    <w:abstractNumId w:val="6"/>
  </w:num>
  <w:num w:numId="6" w16cid:durableId="344093946">
    <w:abstractNumId w:val="5"/>
  </w:num>
  <w:num w:numId="7" w16cid:durableId="212010258">
    <w:abstractNumId w:val="3"/>
  </w:num>
  <w:num w:numId="8" w16cid:durableId="386800333">
    <w:abstractNumId w:val="7"/>
  </w:num>
  <w:num w:numId="9" w16cid:durableId="640618444">
    <w:abstractNumId w:val="0"/>
  </w:num>
  <w:num w:numId="10" w16cid:durableId="1100179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1A"/>
    <w:rsid w:val="0017595D"/>
    <w:rsid w:val="001863EB"/>
    <w:rsid w:val="001E6081"/>
    <w:rsid w:val="002325DD"/>
    <w:rsid w:val="00232D85"/>
    <w:rsid w:val="00241D44"/>
    <w:rsid w:val="00436A85"/>
    <w:rsid w:val="00437114"/>
    <w:rsid w:val="0045193F"/>
    <w:rsid w:val="004668FA"/>
    <w:rsid w:val="00560FB7"/>
    <w:rsid w:val="005A7A39"/>
    <w:rsid w:val="005D6542"/>
    <w:rsid w:val="006C54AA"/>
    <w:rsid w:val="006D3C21"/>
    <w:rsid w:val="006D4B2C"/>
    <w:rsid w:val="006F7EAC"/>
    <w:rsid w:val="007F0B1A"/>
    <w:rsid w:val="008F48AF"/>
    <w:rsid w:val="00955BBD"/>
    <w:rsid w:val="00A0754A"/>
    <w:rsid w:val="00AC3013"/>
    <w:rsid w:val="00B06FEC"/>
    <w:rsid w:val="00B16A3A"/>
    <w:rsid w:val="00B81623"/>
    <w:rsid w:val="00C44744"/>
    <w:rsid w:val="00C9480F"/>
    <w:rsid w:val="00D20DCF"/>
    <w:rsid w:val="00DD1F25"/>
    <w:rsid w:val="00E0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12EC"/>
  <w15:chartTrackingRefBased/>
  <w15:docId w15:val="{DEE5B0AC-8776-4F53-9261-9AB0B1FF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0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0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0B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0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0B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0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0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0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0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0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0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0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0B1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0B1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0B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0B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0B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0B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0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0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0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0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0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0B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0B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0B1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0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0B1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0B1A"/>
    <w:rPr>
      <w:b/>
      <w:bCs/>
      <w:smallCaps/>
      <w:color w:val="2F5496" w:themeColor="accent1" w:themeShade="BF"/>
      <w:spacing w:val="5"/>
    </w:rPr>
  </w:style>
  <w:style w:type="paragraph" w:styleId="Reviso">
    <w:name w:val="Revision"/>
    <w:hidden/>
    <w:uiPriority w:val="99"/>
    <w:semiHidden/>
    <w:rsid w:val="00B16A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Alissandra Pinheiro Lopes Lima</dc:creator>
  <cp:keywords/>
  <dc:description/>
  <cp:lastModifiedBy>Alissandra Pinheiro Lopes Lima</cp:lastModifiedBy>
  <cp:revision>2</cp:revision>
  <dcterms:created xsi:type="dcterms:W3CDTF">2026-01-30T13:35:00Z</dcterms:created>
  <dcterms:modified xsi:type="dcterms:W3CDTF">2026-01-30T13:35:00Z</dcterms:modified>
</cp:coreProperties>
</file>